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06133B" w:rsidRDefault="003A3B72" w:rsidP="00F30628">
      <w:pPr>
        <w:spacing w:before="40" w:after="40" w:line="240" w:lineRule="auto"/>
        <w:rPr>
          <w:rFonts w:ascii="Tahoma" w:hAnsi="Tahoma" w:cs="Tahoma"/>
        </w:rPr>
      </w:pPr>
    </w:p>
    <w:p w:rsidR="0001795B" w:rsidRPr="0006133B" w:rsidRDefault="008938C7" w:rsidP="00F30628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6133B">
        <w:rPr>
          <w:rFonts w:ascii="Tahoma" w:hAnsi="Tahoma" w:cs="Tahoma"/>
          <w:b/>
          <w:smallCaps/>
          <w:sz w:val="36"/>
        </w:rPr>
        <w:t>karta przedmiotu</w:t>
      </w:r>
    </w:p>
    <w:p w:rsidR="00B158DC" w:rsidRPr="0006133B" w:rsidRDefault="00B158DC" w:rsidP="00F30628">
      <w:pPr>
        <w:spacing w:before="40" w:after="40" w:line="240" w:lineRule="auto"/>
        <w:rPr>
          <w:rFonts w:ascii="Tahoma" w:hAnsi="Tahoma" w:cs="Tahoma"/>
          <w:sz w:val="20"/>
        </w:rPr>
      </w:pPr>
    </w:p>
    <w:p w:rsidR="008938C7" w:rsidRPr="0006133B" w:rsidRDefault="00DB0142" w:rsidP="00F30628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06133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9"/>
      </w:tblGrid>
      <w:tr w:rsidR="002B2E09" w:rsidRPr="0006133B" w:rsidTr="002A02DA">
        <w:tc>
          <w:tcPr>
            <w:tcW w:w="2552" w:type="dxa"/>
            <w:vAlign w:val="center"/>
          </w:tcPr>
          <w:p w:rsidR="00DB0142" w:rsidRPr="0006133B" w:rsidRDefault="00DB0142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29" w:type="dxa"/>
            <w:vAlign w:val="center"/>
          </w:tcPr>
          <w:p w:rsidR="00DB0142" w:rsidRPr="0006133B" w:rsidRDefault="001479B1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Analityka biznesowa w organizacji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7461A1" w:rsidRPr="0006133B" w:rsidRDefault="007461A1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29" w:type="dxa"/>
            <w:vAlign w:val="center"/>
          </w:tcPr>
          <w:p w:rsidR="007461A1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DB0142" w:rsidRPr="0006133B" w:rsidRDefault="00EE3891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29" w:type="dxa"/>
            <w:vAlign w:val="center"/>
          </w:tcPr>
          <w:p w:rsidR="00DB0142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29" w:type="dxa"/>
            <w:vAlign w:val="center"/>
          </w:tcPr>
          <w:p w:rsidR="008938C7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29" w:type="dxa"/>
            <w:vAlign w:val="center"/>
          </w:tcPr>
          <w:p w:rsidR="008938C7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6133B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29" w:type="dxa"/>
            <w:vAlign w:val="center"/>
          </w:tcPr>
          <w:p w:rsidR="008938C7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29" w:type="dxa"/>
            <w:vAlign w:val="center"/>
          </w:tcPr>
          <w:p w:rsidR="008938C7" w:rsidRPr="0006133B" w:rsidRDefault="00DD608A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06133B" w:rsidTr="002A02DA">
        <w:tc>
          <w:tcPr>
            <w:tcW w:w="2552" w:type="dxa"/>
            <w:vAlign w:val="center"/>
          </w:tcPr>
          <w:p w:rsidR="008938C7" w:rsidRPr="0006133B" w:rsidRDefault="00DB0142" w:rsidP="004B09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Osoba </w:t>
            </w:r>
            <w:r w:rsidR="004B09B5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229" w:type="dxa"/>
            <w:vAlign w:val="center"/>
          </w:tcPr>
          <w:p w:rsidR="008938C7" w:rsidRPr="0006133B" w:rsidRDefault="007F6A8D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d</w:t>
            </w:r>
            <w:r w:rsidR="005C0233" w:rsidRPr="0006133B">
              <w:rPr>
                <w:rFonts w:ascii="Tahoma" w:hAnsi="Tahoma" w:cs="Tahoma"/>
                <w:b w:val="0"/>
              </w:rPr>
              <w:t>r inż. J</w:t>
            </w:r>
            <w:r w:rsidRPr="0006133B">
              <w:rPr>
                <w:rFonts w:ascii="Tahoma" w:hAnsi="Tahoma" w:cs="Tahoma"/>
                <w:b w:val="0"/>
              </w:rPr>
              <w:t>acek Jakieła</w:t>
            </w:r>
          </w:p>
        </w:tc>
      </w:tr>
    </w:tbl>
    <w:p w:rsidR="005D2001" w:rsidRPr="0006133B" w:rsidRDefault="005D2001" w:rsidP="00F30628">
      <w:pPr>
        <w:pStyle w:val="Punktygwne"/>
        <w:spacing w:before="40" w:after="40"/>
        <w:rPr>
          <w:rFonts w:ascii="Tahoma" w:hAnsi="Tahoma" w:cs="Tahoma"/>
          <w:b w:val="0"/>
          <w:sz w:val="20"/>
        </w:rPr>
      </w:pPr>
    </w:p>
    <w:p w:rsidR="00412A5F" w:rsidRPr="0006133B" w:rsidRDefault="00412A5F" w:rsidP="00F30628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06133B">
        <w:rPr>
          <w:rFonts w:ascii="Tahoma" w:hAnsi="Tahoma" w:cs="Tahoma"/>
          <w:szCs w:val="24"/>
        </w:rPr>
        <w:t xml:space="preserve">Wymagania wstępne </w:t>
      </w:r>
      <w:r w:rsidR="00F00795" w:rsidRPr="0006133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2E09" w:rsidRPr="0006133B" w:rsidTr="008046AE">
        <w:tc>
          <w:tcPr>
            <w:tcW w:w="9778" w:type="dxa"/>
          </w:tcPr>
          <w:p w:rsidR="004846A3" w:rsidRPr="0006133B" w:rsidRDefault="00672BF4" w:rsidP="00F3062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6133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Zarządzanie organizacją, </w:t>
            </w:r>
            <w:r w:rsidR="00F60C31" w:rsidRPr="0006133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Informatyczne podstawy przekazu cyfrowego</w:t>
            </w:r>
          </w:p>
        </w:tc>
      </w:tr>
    </w:tbl>
    <w:p w:rsidR="005D2001" w:rsidRPr="0006133B" w:rsidRDefault="005D2001" w:rsidP="00F30628">
      <w:pPr>
        <w:pStyle w:val="Punktygwne"/>
        <w:spacing w:before="40" w:after="40"/>
        <w:rPr>
          <w:rFonts w:ascii="Tahoma" w:hAnsi="Tahoma" w:cs="Tahoma"/>
          <w:b w:val="0"/>
          <w:sz w:val="20"/>
        </w:rPr>
      </w:pPr>
    </w:p>
    <w:p w:rsidR="008938C7" w:rsidRPr="0006133B" w:rsidRDefault="008938C7" w:rsidP="00F30628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133B">
        <w:rPr>
          <w:rFonts w:ascii="Tahoma" w:hAnsi="Tahoma" w:cs="Tahoma"/>
        </w:rPr>
        <w:t xml:space="preserve">Efekty </w:t>
      </w:r>
      <w:r w:rsidR="00C41795" w:rsidRPr="0006133B">
        <w:rPr>
          <w:rFonts w:ascii="Tahoma" w:hAnsi="Tahoma" w:cs="Tahoma"/>
        </w:rPr>
        <w:t xml:space="preserve">uczenia się </w:t>
      </w:r>
      <w:r w:rsidRPr="0006133B">
        <w:rPr>
          <w:rFonts w:ascii="Tahoma" w:hAnsi="Tahoma" w:cs="Tahoma"/>
        </w:rPr>
        <w:t xml:space="preserve">i sposób </w:t>
      </w:r>
      <w:r w:rsidR="00B60B0B" w:rsidRPr="0006133B">
        <w:rPr>
          <w:rFonts w:ascii="Tahoma" w:hAnsi="Tahoma" w:cs="Tahoma"/>
        </w:rPr>
        <w:t>realizacji</w:t>
      </w:r>
      <w:r w:rsidRPr="0006133B">
        <w:rPr>
          <w:rFonts w:ascii="Tahoma" w:hAnsi="Tahoma" w:cs="Tahoma"/>
        </w:rPr>
        <w:t xml:space="preserve"> zajęć</w:t>
      </w:r>
    </w:p>
    <w:p w:rsidR="008046AE" w:rsidRPr="0006133B" w:rsidRDefault="008046AE" w:rsidP="00F30628">
      <w:pPr>
        <w:pStyle w:val="Punktygwne"/>
        <w:spacing w:before="40" w:after="40"/>
        <w:rPr>
          <w:rFonts w:ascii="Tahoma" w:hAnsi="Tahoma" w:cs="Tahoma"/>
          <w:b w:val="0"/>
          <w:sz w:val="20"/>
        </w:rPr>
      </w:pPr>
    </w:p>
    <w:p w:rsidR="00721413" w:rsidRPr="0006133B" w:rsidRDefault="00721413" w:rsidP="00F30628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06133B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2B2E09" w:rsidRPr="0006133B" w:rsidTr="00E66BCA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6133B" w:rsidRDefault="00721413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6133B" w:rsidRDefault="007F6A8D" w:rsidP="00F3062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eastAsia="Calibri" w:hAnsi="Tahoma" w:cs="Tahoma"/>
                <w:b w:val="0"/>
                <w:bCs/>
              </w:rPr>
              <w:t>Zapoznanie z aparatem pojęciowym analityki biznesowej oraz przekazanie wiedzy na temat pr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o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cesu tworzenia modeli danych, modeli symbolicznych, ich implementacji w wybranych środow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i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skach programowych, prowadzenia analiz oraz interpretacji wyników analizy.</w:t>
            </w:r>
          </w:p>
        </w:tc>
      </w:tr>
      <w:tr w:rsidR="002B2E09" w:rsidRPr="0006133B" w:rsidTr="00E66BCA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6133B" w:rsidRDefault="00721413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6133B" w:rsidRDefault="007F6A8D" w:rsidP="00F3062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eastAsia="Calibri" w:hAnsi="Tahoma" w:cs="Tahoma"/>
                <w:b w:val="0"/>
                <w:bCs/>
              </w:rPr>
              <w:t>Ukształtowanie umiejętności w zakresie przygotowywania danych do analizy, tworzenia modeli symbolicznych oraz wykorzystania technik, narzędzi i metod analityki biznesowej w procesie ro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z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wiązywania problemów zarządczych i wspomaganiu procesu podejmowania decyzji menedże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r</w:t>
            </w:r>
            <w:r w:rsidRPr="0006133B">
              <w:rPr>
                <w:rFonts w:ascii="Tahoma" w:eastAsia="Calibri" w:hAnsi="Tahoma" w:cs="Tahoma"/>
                <w:b w:val="0"/>
                <w:bCs/>
              </w:rPr>
              <w:t>skich.</w:t>
            </w:r>
          </w:p>
        </w:tc>
      </w:tr>
    </w:tbl>
    <w:p w:rsidR="00721413" w:rsidRPr="00E66BCA" w:rsidRDefault="00721413" w:rsidP="00F30628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</w:rPr>
      </w:pPr>
    </w:p>
    <w:p w:rsidR="008938C7" w:rsidRPr="0006133B" w:rsidRDefault="005C55D0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t>Przedmiotowe e</w:t>
      </w:r>
      <w:r w:rsidR="008938C7" w:rsidRPr="0006133B">
        <w:rPr>
          <w:rFonts w:ascii="Tahoma" w:hAnsi="Tahoma" w:cs="Tahoma"/>
        </w:rPr>
        <w:t xml:space="preserve">fekty </w:t>
      </w:r>
      <w:r w:rsidR="00EE3891" w:rsidRPr="0006133B">
        <w:rPr>
          <w:rFonts w:ascii="Tahoma" w:hAnsi="Tahoma" w:cs="Tahoma"/>
        </w:rPr>
        <w:t>uczenia się</w:t>
      </w:r>
      <w:r w:rsidR="008938C7" w:rsidRPr="0006133B">
        <w:rPr>
          <w:rFonts w:ascii="Tahoma" w:hAnsi="Tahoma" w:cs="Tahoma"/>
        </w:rPr>
        <w:t xml:space="preserve">, </w:t>
      </w:r>
      <w:r w:rsidR="00F31E7C" w:rsidRPr="0006133B">
        <w:rPr>
          <w:rFonts w:ascii="Tahoma" w:hAnsi="Tahoma" w:cs="Tahoma"/>
        </w:rPr>
        <w:t>z podziałem na wiedzę, umiejętności i komp</w:t>
      </w:r>
      <w:r w:rsidR="00F31E7C" w:rsidRPr="0006133B">
        <w:rPr>
          <w:rFonts w:ascii="Tahoma" w:hAnsi="Tahoma" w:cs="Tahoma"/>
        </w:rPr>
        <w:t>e</w:t>
      </w:r>
      <w:r w:rsidR="003E56F9" w:rsidRPr="0006133B">
        <w:rPr>
          <w:rFonts w:ascii="Tahoma" w:hAnsi="Tahoma" w:cs="Tahoma"/>
        </w:rPr>
        <w:t xml:space="preserve">tencje społeczne, wraz z </w:t>
      </w:r>
      <w:r w:rsidR="00F31E7C" w:rsidRPr="0006133B">
        <w:rPr>
          <w:rFonts w:ascii="Tahoma" w:hAnsi="Tahoma" w:cs="Tahoma"/>
        </w:rPr>
        <w:t>odniesieniem do e</w:t>
      </w:r>
      <w:r w:rsidR="00B21019" w:rsidRPr="0006133B">
        <w:rPr>
          <w:rFonts w:ascii="Tahoma" w:hAnsi="Tahoma" w:cs="Tahoma"/>
        </w:rPr>
        <w:t xml:space="preserve">fektów </w:t>
      </w:r>
      <w:r w:rsidR="00EE3891" w:rsidRPr="0006133B">
        <w:rPr>
          <w:rFonts w:ascii="Tahoma" w:hAnsi="Tahoma" w:cs="Tahoma"/>
        </w:rPr>
        <w:t>uczenia się</w:t>
      </w:r>
      <w:r w:rsidR="00B21019" w:rsidRPr="0006133B">
        <w:rPr>
          <w:rFonts w:ascii="Tahoma" w:hAnsi="Tahoma" w:cs="Tahoma"/>
        </w:rPr>
        <w:t xml:space="preserve"> dla kierunku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B2E09" w:rsidRPr="0006133B" w:rsidTr="00E66BCA">
        <w:trPr>
          <w:cantSplit/>
          <w:trHeight w:val="734"/>
        </w:trPr>
        <w:tc>
          <w:tcPr>
            <w:tcW w:w="846" w:type="dxa"/>
            <w:vAlign w:val="center"/>
          </w:tcPr>
          <w:p w:rsidR="00B21019" w:rsidRPr="0006133B" w:rsidRDefault="00B21019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6133B" w:rsidRDefault="00B21019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Opis przedmiotowych efektów </w:t>
            </w:r>
            <w:r w:rsidR="00EE3891" w:rsidRPr="0006133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6133B" w:rsidRDefault="00B21019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Odniesienie do efektów</w:t>
            </w:r>
            <w:r w:rsidR="00B158DC" w:rsidRPr="0006133B">
              <w:rPr>
                <w:rFonts w:ascii="Tahoma" w:hAnsi="Tahoma" w:cs="Tahoma"/>
              </w:rPr>
              <w:t xml:space="preserve"> </w:t>
            </w:r>
            <w:r w:rsidR="00EE3891" w:rsidRPr="0006133B">
              <w:rPr>
                <w:rFonts w:ascii="Tahoma" w:hAnsi="Tahoma" w:cs="Tahoma"/>
              </w:rPr>
              <w:t xml:space="preserve">uczenia się </w:t>
            </w:r>
            <w:r w:rsidRPr="0006133B">
              <w:rPr>
                <w:rFonts w:ascii="Tahoma" w:hAnsi="Tahoma" w:cs="Tahoma"/>
              </w:rPr>
              <w:t>dla kierunku</w:t>
            </w:r>
          </w:p>
        </w:tc>
      </w:tr>
      <w:tr w:rsidR="002B2E09" w:rsidRPr="0006133B" w:rsidTr="00E66BCA">
        <w:trPr>
          <w:trHeight w:val="227"/>
        </w:trPr>
        <w:tc>
          <w:tcPr>
            <w:tcW w:w="9718" w:type="dxa"/>
            <w:gridSpan w:val="3"/>
            <w:vAlign w:val="center"/>
          </w:tcPr>
          <w:p w:rsidR="008938C7" w:rsidRPr="0006133B" w:rsidRDefault="008938C7" w:rsidP="00F30628">
            <w:pPr>
              <w:pStyle w:val="centralnie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Po zaliczeniu przedmiotu student w zakresie </w:t>
            </w:r>
            <w:r w:rsidRPr="0006133B">
              <w:rPr>
                <w:rFonts w:ascii="Tahoma" w:hAnsi="Tahoma" w:cs="Tahoma"/>
                <w:b/>
                <w:smallCaps/>
              </w:rPr>
              <w:t>wiedzy</w:t>
            </w:r>
            <w:r w:rsidRPr="0006133B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06133B" w:rsidTr="00E66BCA">
        <w:trPr>
          <w:trHeight w:val="227"/>
        </w:trPr>
        <w:tc>
          <w:tcPr>
            <w:tcW w:w="846" w:type="dxa"/>
            <w:vAlign w:val="center"/>
          </w:tcPr>
          <w:p w:rsidR="00B21019" w:rsidRPr="0006133B" w:rsidRDefault="00B21019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06133B" w:rsidRDefault="007F6A8D" w:rsidP="00F30628">
            <w:pPr>
              <w:pStyle w:val="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swobodnie korzystać z aparatu pojęciowego dziedziny analityki biznesowej, wyjaśnić przeznaczenie i sposób wykorzystania metod, technik i narzędzi w konkretnym problemie biznesowym lub kontekście decyzyjnym oraz rozumie ich możliwości i ograniczenia</w:t>
            </w:r>
          </w:p>
        </w:tc>
        <w:tc>
          <w:tcPr>
            <w:tcW w:w="1785" w:type="dxa"/>
            <w:vAlign w:val="center"/>
          </w:tcPr>
          <w:p w:rsidR="00B21019" w:rsidRPr="0006133B" w:rsidRDefault="00890A11" w:rsidP="00F30628">
            <w:pPr>
              <w:pStyle w:val="wrubryce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K_W13</w:t>
            </w:r>
          </w:p>
        </w:tc>
      </w:tr>
      <w:tr w:rsidR="002B2E09" w:rsidRPr="0006133B" w:rsidTr="00E66BCA">
        <w:trPr>
          <w:trHeight w:val="227"/>
        </w:trPr>
        <w:tc>
          <w:tcPr>
            <w:tcW w:w="9718" w:type="dxa"/>
            <w:gridSpan w:val="3"/>
            <w:vAlign w:val="center"/>
          </w:tcPr>
          <w:p w:rsidR="008938C7" w:rsidRPr="0006133B" w:rsidRDefault="008938C7" w:rsidP="00F30628">
            <w:pPr>
              <w:pStyle w:val="centralnie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Po zaliczeniu przedmiotu student w zakresie </w:t>
            </w:r>
            <w:r w:rsidRPr="0006133B">
              <w:rPr>
                <w:rFonts w:ascii="Tahoma" w:hAnsi="Tahoma" w:cs="Tahoma"/>
                <w:b/>
                <w:smallCaps/>
              </w:rPr>
              <w:t>umiejętności</w:t>
            </w:r>
            <w:r w:rsidRPr="0006133B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06133B" w:rsidTr="00E66BCA">
        <w:trPr>
          <w:trHeight w:val="227"/>
        </w:trPr>
        <w:tc>
          <w:tcPr>
            <w:tcW w:w="846" w:type="dxa"/>
            <w:vAlign w:val="center"/>
          </w:tcPr>
          <w:p w:rsidR="00B21019" w:rsidRPr="0006133B" w:rsidRDefault="00B21019" w:rsidP="00F30628">
            <w:pPr>
              <w:pStyle w:val="centralnie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06133B" w:rsidRDefault="007F6A8D" w:rsidP="00F30628">
            <w:pPr>
              <w:pStyle w:val="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przygotować dane pod kątem analizy (budować kwerendy, sortować, filtr</w:t>
            </w:r>
            <w:r w:rsidRPr="0006133B">
              <w:rPr>
                <w:rFonts w:ascii="Tahoma" w:hAnsi="Tahoma" w:cs="Tahoma"/>
              </w:rPr>
              <w:t>o</w:t>
            </w:r>
            <w:r w:rsidRPr="0006133B">
              <w:rPr>
                <w:rFonts w:ascii="Tahoma" w:hAnsi="Tahoma" w:cs="Tahoma"/>
              </w:rPr>
              <w:t>wać, agregować), prowadzić obliczenia i wykorzystać wizualizację w celu an</w:t>
            </w:r>
            <w:r w:rsidRPr="0006133B">
              <w:rPr>
                <w:rFonts w:ascii="Tahoma" w:hAnsi="Tahoma" w:cs="Tahoma"/>
              </w:rPr>
              <w:t>a</w:t>
            </w:r>
            <w:r w:rsidRPr="0006133B">
              <w:rPr>
                <w:rFonts w:ascii="Tahoma" w:hAnsi="Tahoma" w:cs="Tahoma"/>
              </w:rPr>
              <w:t>lizy i prezentacji wyników.</w:t>
            </w:r>
          </w:p>
        </w:tc>
        <w:tc>
          <w:tcPr>
            <w:tcW w:w="1785" w:type="dxa"/>
            <w:vAlign w:val="center"/>
          </w:tcPr>
          <w:p w:rsidR="00B21019" w:rsidRPr="0006133B" w:rsidRDefault="00BD5FC2" w:rsidP="00F30628">
            <w:pPr>
              <w:pStyle w:val="wrubryce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K_U08, </w:t>
            </w:r>
            <w:r w:rsidR="00890A11" w:rsidRPr="0006133B">
              <w:rPr>
                <w:rFonts w:ascii="Tahoma" w:hAnsi="Tahoma" w:cs="Tahoma"/>
              </w:rPr>
              <w:t>K_U15</w:t>
            </w:r>
          </w:p>
        </w:tc>
      </w:tr>
      <w:tr w:rsidR="00BD5FC2" w:rsidRPr="0006133B" w:rsidTr="00E66BCA">
        <w:trPr>
          <w:trHeight w:val="227"/>
        </w:trPr>
        <w:tc>
          <w:tcPr>
            <w:tcW w:w="846" w:type="dxa"/>
            <w:vAlign w:val="center"/>
          </w:tcPr>
          <w:p w:rsidR="00BD5FC2" w:rsidRPr="0006133B" w:rsidRDefault="00BD5FC2" w:rsidP="00F30628">
            <w:pPr>
              <w:pStyle w:val="centralnie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D5FC2" w:rsidRPr="0006133B" w:rsidRDefault="00BD5FC2" w:rsidP="00F30628">
            <w:pPr>
              <w:pStyle w:val="wrubryce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sformułować problem w oparciu o opis sytuacji, dobrać odpowiednie techniki, metody i narzędzia oraz przygotować raport analityczny zawierający prezent</w:t>
            </w:r>
            <w:r w:rsidRPr="0006133B">
              <w:rPr>
                <w:rFonts w:ascii="Tahoma" w:hAnsi="Tahoma" w:cs="Tahoma"/>
              </w:rPr>
              <w:t>a</w:t>
            </w:r>
            <w:r w:rsidRPr="0006133B">
              <w:rPr>
                <w:rFonts w:ascii="Tahoma" w:hAnsi="Tahoma" w:cs="Tahoma"/>
              </w:rPr>
              <w:t>cję wyników i zalecenia dla kadry menedżerskiej</w:t>
            </w:r>
            <w:r w:rsidR="000B3C08" w:rsidRPr="0006133B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:rsidR="00BD5FC2" w:rsidRPr="0006133B" w:rsidRDefault="00BD5FC2" w:rsidP="00F30628">
            <w:pPr>
              <w:pStyle w:val="wrubryce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K_U08, K_U15</w:t>
            </w:r>
          </w:p>
        </w:tc>
      </w:tr>
    </w:tbl>
    <w:p w:rsidR="002E03CD" w:rsidRPr="0006133B" w:rsidRDefault="002E03CD" w:rsidP="00F30628">
      <w:pPr>
        <w:spacing w:before="40" w:after="4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06133B" w:rsidRDefault="008938C7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lastRenderedPageBreak/>
        <w:t xml:space="preserve">Formy zajęć dydaktycznych </w:t>
      </w:r>
      <w:r w:rsidR="004D72D9" w:rsidRPr="0006133B">
        <w:rPr>
          <w:rFonts w:ascii="Tahoma" w:hAnsi="Tahoma" w:cs="Tahoma"/>
        </w:rPr>
        <w:t>oraz</w:t>
      </w:r>
      <w:r w:rsidRPr="0006133B">
        <w:rPr>
          <w:rFonts w:ascii="Tahoma" w:hAnsi="Tahoma" w:cs="Tahoma"/>
        </w:rPr>
        <w:t xml:space="preserve"> wymiar </w:t>
      </w:r>
      <w:r w:rsidR="004D72D9" w:rsidRPr="0006133B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06133B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06133B" w:rsidTr="005D2001">
        <w:trPr>
          <w:trHeight w:val="284"/>
        </w:trPr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13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13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ECTS</w:t>
            </w:r>
          </w:p>
        </w:tc>
      </w:tr>
      <w:tr w:rsidR="002B2E09" w:rsidRPr="0006133B" w:rsidTr="005D2001">
        <w:trPr>
          <w:trHeight w:val="284"/>
        </w:trPr>
        <w:tc>
          <w:tcPr>
            <w:tcW w:w="1222" w:type="dxa"/>
            <w:vAlign w:val="center"/>
          </w:tcPr>
          <w:p w:rsidR="00BD5FC2" w:rsidRPr="0006133B" w:rsidRDefault="00BD5FC2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6133B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6133B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B4228" w:rsidRDefault="00964E75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B4228" w:rsidRDefault="00053BDE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06133B" w:rsidRDefault="0035344F" w:rsidP="00F30628">
      <w:pPr>
        <w:pStyle w:val="Nagwkitablic"/>
        <w:spacing w:before="40" w:after="40"/>
        <w:jc w:val="left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06133B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06133B" w:rsidTr="005D2001">
        <w:trPr>
          <w:trHeight w:val="284"/>
        </w:trPr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133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06133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6133B" w:rsidRDefault="0035344F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ECTS</w:t>
            </w:r>
          </w:p>
        </w:tc>
      </w:tr>
      <w:tr w:rsidR="002B2E09" w:rsidRPr="0006133B" w:rsidTr="005D2001">
        <w:trPr>
          <w:trHeight w:val="284"/>
        </w:trPr>
        <w:tc>
          <w:tcPr>
            <w:tcW w:w="1222" w:type="dxa"/>
            <w:vAlign w:val="center"/>
          </w:tcPr>
          <w:p w:rsidR="0035344F" w:rsidRPr="0006133B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bookmarkStart w:id="0" w:name="_GoBack" w:colFirst="3" w:colLast="7"/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6133B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6133B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B4228" w:rsidRDefault="00053BDE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B4228" w:rsidRDefault="007F6A8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B4228" w:rsidRDefault="00053BDE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4228">
              <w:rPr>
                <w:rFonts w:ascii="Tahoma" w:hAnsi="Tahoma" w:cs="Tahoma"/>
                <w:b w:val="0"/>
              </w:rPr>
              <w:t>2</w:t>
            </w:r>
          </w:p>
        </w:tc>
      </w:tr>
      <w:bookmarkEnd w:id="0"/>
    </w:tbl>
    <w:p w:rsidR="008938C7" w:rsidRPr="0006133B" w:rsidRDefault="008938C7" w:rsidP="00F30628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:rsidR="008938C7" w:rsidRPr="0006133B" w:rsidRDefault="008D2150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t>Metody realizacji zajęć</w:t>
      </w:r>
      <w:r w:rsidR="006A46E0" w:rsidRPr="0006133B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06133B" w:rsidTr="00814C3C">
        <w:tc>
          <w:tcPr>
            <w:tcW w:w="2127" w:type="dxa"/>
            <w:vAlign w:val="center"/>
          </w:tcPr>
          <w:p w:rsidR="006A46E0" w:rsidRPr="0006133B" w:rsidRDefault="006A46E0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6133B" w:rsidRDefault="006A46E0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Metoda realizacji</w:t>
            </w:r>
          </w:p>
        </w:tc>
      </w:tr>
      <w:tr w:rsidR="002B2E09" w:rsidRPr="0006133B" w:rsidTr="00814C3C">
        <w:tc>
          <w:tcPr>
            <w:tcW w:w="2127" w:type="dxa"/>
            <w:vAlign w:val="center"/>
          </w:tcPr>
          <w:p w:rsidR="006A46E0" w:rsidRPr="0006133B" w:rsidRDefault="006A46E0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06133B" w:rsidRDefault="00C541F9" w:rsidP="00F3062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Zajęcia realizowane przy komputerze z wykorzystaniem modelowych studiów prz</w:t>
            </w:r>
            <w:r w:rsidRPr="0006133B">
              <w:rPr>
                <w:rFonts w:ascii="Tahoma" w:hAnsi="Tahoma" w:cs="Tahoma"/>
                <w:b w:val="0"/>
              </w:rPr>
              <w:t>y</w:t>
            </w:r>
            <w:r w:rsidRPr="0006133B">
              <w:rPr>
                <w:rFonts w:ascii="Tahoma" w:hAnsi="Tahoma" w:cs="Tahoma"/>
                <w:b w:val="0"/>
              </w:rPr>
              <w:t>padków i przykładowych zbiorów danych. Każdy moduł tematyczny jest na wstępie krótko omawiany, prezentowane są przykładowe rozwiązania a następnie wykon</w:t>
            </w:r>
            <w:r w:rsidRPr="0006133B">
              <w:rPr>
                <w:rFonts w:ascii="Tahoma" w:hAnsi="Tahoma" w:cs="Tahoma"/>
                <w:b w:val="0"/>
              </w:rPr>
              <w:t>y</w:t>
            </w:r>
            <w:r w:rsidRPr="0006133B">
              <w:rPr>
                <w:rFonts w:ascii="Tahoma" w:hAnsi="Tahoma" w:cs="Tahoma"/>
                <w:b w:val="0"/>
              </w:rPr>
              <w:t xml:space="preserve">wane są zadania w </w:t>
            </w:r>
            <w:r w:rsidR="000403F1" w:rsidRPr="0006133B">
              <w:rPr>
                <w:rFonts w:ascii="Tahoma" w:hAnsi="Tahoma" w:cs="Tahoma"/>
                <w:b w:val="0"/>
              </w:rPr>
              <w:t>wybranym</w:t>
            </w:r>
            <w:r w:rsidRPr="0006133B">
              <w:rPr>
                <w:rFonts w:ascii="Tahoma" w:hAnsi="Tahoma" w:cs="Tahoma"/>
                <w:b w:val="0"/>
              </w:rPr>
              <w:t xml:space="preserve"> środowisku programowym.</w:t>
            </w:r>
          </w:p>
        </w:tc>
      </w:tr>
    </w:tbl>
    <w:p w:rsidR="000C41C8" w:rsidRPr="0006133B" w:rsidRDefault="000C41C8" w:rsidP="00F30628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:rsidR="008938C7" w:rsidRPr="0006133B" w:rsidRDefault="008938C7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t xml:space="preserve">Treści kształcenia </w:t>
      </w:r>
      <w:r w:rsidRPr="0006133B">
        <w:rPr>
          <w:rFonts w:ascii="Tahoma" w:hAnsi="Tahoma" w:cs="Tahoma"/>
          <w:b w:val="0"/>
          <w:sz w:val="20"/>
        </w:rPr>
        <w:t>(oddzielnie dla każdej formy zajęć)</w:t>
      </w:r>
    </w:p>
    <w:p w:rsidR="00F53F75" w:rsidRPr="0006133B" w:rsidRDefault="00F53F75" w:rsidP="00F30628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:rsidR="008938C7" w:rsidRPr="0006133B" w:rsidRDefault="00BB4F43" w:rsidP="00F30628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06133B">
        <w:rPr>
          <w:rFonts w:ascii="Tahoma" w:hAnsi="Tahoma" w:cs="Tahoma"/>
          <w:smallCaps/>
        </w:rPr>
        <w:t>L</w:t>
      </w:r>
      <w:r w:rsidR="002325AB" w:rsidRPr="0006133B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06133B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06133B" w:rsidRDefault="00A65076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06133B" w:rsidRDefault="00A65076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B2E09" w:rsidRPr="0006133B" w:rsidTr="00A65076">
        <w:tc>
          <w:tcPr>
            <w:tcW w:w="568" w:type="dxa"/>
            <w:vAlign w:val="center"/>
          </w:tcPr>
          <w:p w:rsidR="00A65076" w:rsidRPr="0006133B" w:rsidRDefault="00A65076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65076" w:rsidRPr="0006133B" w:rsidRDefault="00A26A9D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  <w:spacing w:val="-6"/>
              </w:rPr>
              <w:t>Wprowadzenie do analityki biznesowej – analiza studium przypadków.</w:t>
            </w:r>
          </w:p>
        </w:tc>
      </w:tr>
      <w:tr w:rsidR="002B2E09" w:rsidRPr="0006133B" w:rsidTr="00A65076">
        <w:tc>
          <w:tcPr>
            <w:tcW w:w="568" w:type="dxa"/>
            <w:vAlign w:val="center"/>
          </w:tcPr>
          <w:p w:rsidR="00A65076" w:rsidRPr="0006133B" w:rsidRDefault="00A65076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65076" w:rsidRPr="0006133B" w:rsidRDefault="000A4A8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Przygotowanie danych do analizy. Projektowanie modeli danych oraz tworzenie zapytań.</w:t>
            </w:r>
          </w:p>
        </w:tc>
      </w:tr>
      <w:tr w:rsidR="002B2E09" w:rsidRPr="0006133B" w:rsidTr="00A65076">
        <w:tc>
          <w:tcPr>
            <w:tcW w:w="568" w:type="dxa"/>
            <w:vAlign w:val="center"/>
          </w:tcPr>
          <w:p w:rsidR="00A65076" w:rsidRPr="0006133B" w:rsidRDefault="00A65076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65076" w:rsidRPr="0006133B" w:rsidRDefault="000A4A8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Podstawy przetwarzania danych w układzie tabelarycznym. Wyszukiwanie, filtrowanie, sortowanie, prowadzenie prostych obliczeń z wykorzystaniem funkcji tabel i baz danych.</w:t>
            </w:r>
          </w:p>
        </w:tc>
      </w:tr>
      <w:tr w:rsidR="002B2E09" w:rsidRPr="0006133B" w:rsidTr="00A65076">
        <w:tc>
          <w:tcPr>
            <w:tcW w:w="568" w:type="dxa"/>
            <w:vAlign w:val="center"/>
          </w:tcPr>
          <w:p w:rsidR="00A65076" w:rsidRPr="0006133B" w:rsidRDefault="000A4A87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A65076" w:rsidRPr="0006133B" w:rsidRDefault="000A4A87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Analiza danych z wykorzystaniem technologii </w:t>
            </w:r>
            <w:proofErr w:type="spellStart"/>
            <w:r w:rsidRPr="0006133B">
              <w:rPr>
                <w:rFonts w:ascii="Tahoma" w:hAnsi="Tahoma" w:cs="Tahoma"/>
                <w:b w:val="0"/>
                <w:i/>
              </w:rPr>
              <w:t>Pivot</w:t>
            </w:r>
            <w:proofErr w:type="spellEnd"/>
            <w:r w:rsidRPr="0006133B">
              <w:rPr>
                <w:rFonts w:ascii="Tahoma" w:hAnsi="Tahoma" w:cs="Tahoma"/>
                <w:b w:val="0"/>
              </w:rPr>
              <w:t>. Prowadzenie obliczeń na zbiorach rekordów. Obl</w:t>
            </w:r>
            <w:r w:rsidRPr="0006133B">
              <w:rPr>
                <w:rFonts w:ascii="Tahoma" w:hAnsi="Tahoma" w:cs="Tahoma"/>
                <w:b w:val="0"/>
              </w:rPr>
              <w:t>i</w:t>
            </w:r>
            <w:r w:rsidRPr="0006133B">
              <w:rPr>
                <w:rFonts w:ascii="Tahoma" w:hAnsi="Tahoma" w:cs="Tahoma"/>
                <w:b w:val="0"/>
              </w:rPr>
              <w:t>czanie różnic, udziałów, obliczenia typ</w:t>
            </w:r>
            <w:r w:rsidR="003E5A2F" w:rsidRPr="0006133B">
              <w:rPr>
                <w:rFonts w:ascii="Tahoma" w:hAnsi="Tahoma" w:cs="Tahoma"/>
                <w:b w:val="0"/>
              </w:rPr>
              <w:t>u</w:t>
            </w:r>
            <w:r w:rsidRPr="0006133B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06133B">
              <w:rPr>
                <w:rFonts w:ascii="Tahoma" w:hAnsi="Tahoma" w:cs="Tahoma"/>
                <w:b w:val="0"/>
              </w:rPr>
              <w:t>YtD</w:t>
            </w:r>
            <w:proofErr w:type="spellEnd"/>
            <w:r w:rsidRPr="0006133B">
              <w:rPr>
                <w:rFonts w:ascii="Tahoma" w:hAnsi="Tahoma" w:cs="Tahoma"/>
                <w:b w:val="0"/>
              </w:rPr>
              <w:t xml:space="preserve">, </w:t>
            </w:r>
            <w:r w:rsidR="00B72E39" w:rsidRPr="0006133B">
              <w:rPr>
                <w:rFonts w:ascii="Tahoma" w:hAnsi="Tahoma" w:cs="Tahoma"/>
                <w:b w:val="0"/>
              </w:rPr>
              <w:t>rankingi</w:t>
            </w:r>
            <w:r w:rsidR="003E5A2F" w:rsidRPr="0006133B">
              <w:rPr>
                <w:rFonts w:ascii="Tahoma" w:hAnsi="Tahoma" w:cs="Tahoma"/>
                <w:b w:val="0"/>
              </w:rPr>
              <w:t>, obliczanie metryk statystycznych.</w:t>
            </w:r>
          </w:p>
        </w:tc>
      </w:tr>
      <w:tr w:rsidR="000A4A87" w:rsidRPr="0006133B" w:rsidTr="00A65076">
        <w:tc>
          <w:tcPr>
            <w:tcW w:w="568" w:type="dxa"/>
            <w:vAlign w:val="center"/>
          </w:tcPr>
          <w:p w:rsidR="000A4A87" w:rsidRPr="0006133B" w:rsidRDefault="000A4A87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0A4A87" w:rsidRPr="0006133B" w:rsidRDefault="00B72E39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Analiza warunkowa.</w:t>
            </w:r>
          </w:p>
        </w:tc>
      </w:tr>
      <w:tr w:rsidR="000A4A87" w:rsidRPr="0006133B" w:rsidTr="00A65076">
        <w:tc>
          <w:tcPr>
            <w:tcW w:w="568" w:type="dxa"/>
            <w:vAlign w:val="center"/>
          </w:tcPr>
          <w:p w:rsidR="000A4A87" w:rsidRPr="0006133B" w:rsidRDefault="000A4A87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0A4A87" w:rsidRPr="0006133B" w:rsidRDefault="00B72E39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Wizualizacja danych. Wizualizacja w komórkach arkusza, wizualizacja z wykorzystaniem wykresów. Dobór formy wizualizacji do celu prezentacji. Dobre praktyki w zakresie wizualizacji.</w:t>
            </w:r>
          </w:p>
        </w:tc>
      </w:tr>
      <w:tr w:rsidR="000A4A87" w:rsidRPr="0006133B" w:rsidTr="00A65076">
        <w:tc>
          <w:tcPr>
            <w:tcW w:w="568" w:type="dxa"/>
            <w:vAlign w:val="center"/>
          </w:tcPr>
          <w:p w:rsidR="000A4A87" w:rsidRPr="0006133B" w:rsidRDefault="000A4A87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:rsidR="000A4A87" w:rsidRPr="0006133B" w:rsidRDefault="00B72E39" w:rsidP="00F3062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Podstawy tworzenia pulpitów kierowniczych. Kluczowe wskaźniki efektywności. Metodyka tworzenia pulpitów. Dobre praktyki w zakresie projektowania pulpitów.</w:t>
            </w:r>
          </w:p>
        </w:tc>
      </w:tr>
    </w:tbl>
    <w:p w:rsidR="00721413" w:rsidRPr="0006133B" w:rsidRDefault="00721413" w:rsidP="00F30628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:rsidR="00721413" w:rsidRPr="0006133B" w:rsidRDefault="00721413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06133B">
        <w:rPr>
          <w:rFonts w:ascii="Tahoma" w:hAnsi="Tahoma" w:cs="Tahoma"/>
          <w:spacing w:val="-4"/>
        </w:rPr>
        <w:t xml:space="preserve">Korelacja pomiędzy efektami </w:t>
      </w:r>
      <w:r w:rsidR="004F33B4" w:rsidRPr="0006133B">
        <w:rPr>
          <w:rFonts w:ascii="Tahoma" w:hAnsi="Tahoma" w:cs="Tahoma"/>
          <w:spacing w:val="-4"/>
        </w:rPr>
        <w:t>uczenia się</w:t>
      </w:r>
      <w:r w:rsidRPr="0006133B">
        <w:rPr>
          <w:rFonts w:ascii="Tahoma" w:hAnsi="Tahoma" w:cs="Tahoma"/>
          <w:spacing w:val="-4"/>
        </w:rPr>
        <w:t>, celami przedmiotu, a treściami kształc</w:t>
      </w:r>
      <w:r w:rsidRPr="0006133B">
        <w:rPr>
          <w:rFonts w:ascii="Tahoma" w:hAnsi="Tahoma" w:cs="Tahoma"/>
          <w:spacing w:val="-4"/>
        </w:rPr>
        <w:t>e</w:t>
      </w:r>
      <w:r w:rsidRPr="0006133B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2B2E09" w:rsidRPr="0006133B" w:rsidTr="00B72E39">
        <w:tc>
          <w:tcPr>
            <w:tcW w:w="3220" w:type="dxa"/>
          </w:tcPr>
          <w:p w:rsidR="00721413" w:rsidRPr="0006133B" w:rsidRDefault="00721413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Efekt </w:t>
            </w:r>
            <w:r w:rsidR="004F33B4" w:rsidRPr="0006133B">
              <w:rPr>
                <w:rFonts w:ascii="Tahoma" w:hAnsi="Tahoma" w:cs="Tahoma"/>
              </w:rPr>
              <w:t>uczenia się</w:t>
            </w:r>
          </w:p>
        </w:tc>
        <w:tc>
          <w:tcPr>
            <w:tcW w:w="3221" w:type="dxa"/>
          </w:tcPr>
          <w:p w:rsidR="00721413" w:rsidRPr="0006133B" w:rsidRDefault="00721413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:rsidR="00721413" w:rsidRPr="0006133B" w:rsidRDefault="00721413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Treści kształcenia</w:t>
            </w:r>
          </w:p>
        </w:tc>
      </w:tr>
      <w:tr w:rsidR="00B72E39" w:rsidRPr="0006133B" w:rsidTr="00B72E39">
        <w:tc>
          <w:tcPr>
            <w:tcW w:w="3220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L1-L7</w:t>
            </w:r>
          </w:p>
        </w:tc>
      </w:tr>
      <w:tr w:rsidR="00B72E39" w:rsidRPr="0006133B" w:rsidTr="00B72E39">
        <w:tc>
          <w:tcPr>
            <w:tcW w:w="3220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L1-L7</w:t>
            </w:r>
          </w:p>
        </w:tc>
      </w:tr>
      <w:tr w:rsidR="00B72E39" w:rsidRPr="0006133B" w:rsidTr="00B72E39">
        <w:tc>
          <w:tcPr>
            <w:tcW w:w="3220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21" w:type="dxa"/>
            <w:vAlign w:val="center"/>
          </w:tcPr>
          <w:p w:rsidR="00B72E39" w:rsidRPr="0006133B" w:rsidRDefault="00B72E39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L1-L7</w:t>
            </w:r>
          </w:p>
        </w:tc>
      </w:tr>
    </w:tbl>
    <w:p w:rsidR="007F2DEB" w:rsidRPr="00E66BCA" w:rsidRDefault="007F2DEB" w:rsidP="00F30628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p w:rsidR="008938C7" w:rsidRPr="0006133B" w:rsidRDefault="008938C7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t xml:space="preserve">Metody </w:t>
      </w:r>
      <w:r w:rsidR="00603431" w:rsidRPr="0006133B">
        <w:rPr>
          <w:rFonts w:ascii="Tahoma" w:hAnsi="Tahoma" w:cs="Tahoma"/>
        </w:rPr>
        <w:t xml:space="preserve">weryfikacji efektów </w:t>
      </w:r>
      <w:r w:rsidR="004F33B4" w:rsidRPr="0006133B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06133B" w:rsidTr="000A1541">
        <w:tc>
          <w:tcPr>
            <w:tcW w:w="1418" w:type="dxa"/>
            <w:vAlign w:val="center"/>
          </w:tcPr>
          <w:p w:rsidR="004A1B60" w:rsidRPr="0006133B" w:rsidRDefault="004A1B60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 xml:space="preserve">Efekt </w:t>
            </w:r>
            <w:r w:rsidR="004F33B4" w:rsidRPr="0006133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6133B" w:rsidRDefault="004A1B60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6133B" w:rsidRDefault="009146BE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7055D" w:rsidRPr="0006133B" w:rsidTr="000A1541">
        <w:tc>
          <w:tcPr>
            <w:tcW w:w="1418" w:type="dxa"/>
            <w:vAlign w:val="center"/>
          </w:tcPr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Pytania problemowe dotyczące </w:t>
            </w:r>
            <w:proofErr w:type="spellStart"/>
            <w:r w:rsidRPr="0006133B">
              <w:rPr>
                <w:rFonts w:ascii="Tahoma" w:hAnsi="Tahoma" w:cs="Tahoma"/>
                <w:b w:val="0"/>
              </w:rPr>
              <w:t>wiedzowych</w:t>
            </w:r>
            <w:proofErr w:type="spellEnd"/>
            <w:r w:rsidRPr="0006133B">
              <w:rPr>
                <w:rFonts w:ascii="Tahoma" w:hAnsi="Tahoma" w:cs="Tahoma"/>
                <w:b w:val="0"/>
              </w:rPr>
              <w:t xml:space="preserve"> efektów kształcenia – forma </w:t>
            </w:r>
            <w:r w:rsidR="007323CD" w:rsidRPr="0006133B">
              <w:rPr>
                <w:rFonts w:ascii="Tahoma" w:hAnsi="Tahoma" w:cs="Tahoma"/>
                <w:b w:val="0"/>
              </w:rPr>
              <w:t>pisemna</w:t>
            </w:r>
          </w:p>
        </w:tc>
        <w:tc>
          <w:tcPr>
            <w:tcW w:w="3260" w:type="dxa"/>
            <w:vAlign w:val="center"/>
          </w:tcPr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87055D" w:rsidRPr="0006133B" w:rsidTr="000A1541">
        <w:tc>
          <w:tcPr>
            <w:tcW w:w="1418" w:type="dxa"/>
            <w:vAlign w:val="center"/>
          </w:tcPr>
          <w:p w:rsidR="00672BF4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P_U01</w:t>
            </w:r>
          </w:p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 xml:space="preserve">Rozwiązywanie problemów biznesowych </w:t>
            </w:r>
            <w:r w:rsidRPr="0006133B">
              <w:rPr>
                <w:rFonts w:ascii="Tahoma" w:hAnsi="Tahoma" w:cs="Tahoma"/>
                <w:b w:val="0"/>
              </w:rPr>
              <w:br/>
              <w:t>w wybranym środowisku programowym</w:t>
            </w:r>
          </w:p>
        </w:tc>
        <w:tc>
          <w:tcPr>
            <w:tcW w:w="3260" w:type="dxa"/>
            <w:vAlign w:val="center"/>
          </w:tcPr>
          <w:p w:rsidR="0087055D" w:rsidRPr="0006133B" w:rsidRDefault="0087055D" w:rsidP="00F3062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6133B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E66BCA" w:rsidRDefault="00E66BCA" w:rsidP="00E66BCA">
      <w:pPr>
        <w:pStyle w:val="Podpunkty"/>
        <w:spacing w:before="40" w:after="40"/>
        <w:ind w:left="0"/>
        <w:rPr>
          <w:rFonts w:ascii="Tahoma" w:hAnsi="Tahoma" w:cs="Tahoma"/>
        </w:rPr>
      </w:pPr>
    </w:p>
    <w:p w:rsidR="008938C7" w:rsidRPr="00E66BCA" w:rsidRDefault="008938C7" w:rsidP="00E66BCA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E66BCA">
        <w:rPr>
          <w:rFonts w:ascii="Tahoma" w:hAnsi="Tahoma" w:cs="Tahoma"/>
        </w:rPr>
        <w:lastRenderedPageBreak/>
        <w:t xml:space="preserve">Kryteria oceny </w:t>
      </w:r>
      <w:r w:rsidR="00167B9C" w:rsidRPr="00E66BCA">
        <w:rPr>
          <w:rFonts w:ascii="Tahoma" w:hAnsi="Tahoma" w:cs="Tahoma"/>
        </w:rPr>
        <w:t xml:space="preserve">stopnia </w:t>
      </w:r>
      <w:r w:rsidRPr="00E66BCA">
        <w:rPr>
          <w:rFonts w:ascii="Tahoma" w:hAnsi="Tahoma" w:cs="Tahoma"/>
        </w:rPr>
        <w:t>osiągnię</w:t>
      </w:r>
      <w:r w:rsidR="00167B9C" w:rsidRPr="00E66BCA">
        <w:rPr>
          <w:rFonts w:ascii="Tahoma" w:hAnsi="Tahoma" w:cs="Tahoma"/>
        </w:rPr>
        <w:t>cia</w:t>
      </w:r>
      <w:r w:rsidRPr="00E66BCA">
        <w:rPr>
          <w:rFonts w:ascii="Tahoma" w:hAnsi="Tahoma" w:cs="Tahoma"/>
        </w:rPr>
        <w:t xml:space="preserve"> efektów </w:t>
      </w:r>
      <w:r w:rsidR="00755AAB" w:rsidRPr="00E66BCA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06133B" w:rsidTr="0087055D">
        <w:trPr>
          <w:trHeight w:val="397"/>
        </w:trPr>
        <w:tc>
          <w:tcPr>
            <w:tcW w:w="1418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6133B">
              <w:rPr>
                <w:rFonts w:ascii="Tahoma" w:hAnsi="Tahoma" w:cs="Tahoma"/>
              </w:rPr>
              <w:t>Efekt</w:t>
            </w:r>
            <w:r w:rsidR="00755AAB" w:rsidRPr="0006133B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Na ocenę 2</w:t>
            </w:r>
          </w:p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Na ocenę 3</w:t>
            </w:r>
          </w:p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Na ocenę 4</w:t>
            </w:r>
          </w:p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Na ocenę 5</w:t>
            </w:r>
          </w:p>
          <w:p w:rsidR="008938C7" w:rsidRPr="0006133B" w:rsidRDefault="008938C7" w:rsidP="00F3062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student potrafi</w:t>
            </w:r>
          </w:p>
        </w:tc>
      </w:tr>
      <w:tr w:rsidR="0087055D" w:rsidRPr="0006133B" w:rsidTr="0087055D">
        <w:tc>
          <w:tcPr>
            <w:tcW w:w="1418" w:type="dxa"/>
            <w:vAlign w:val="center"/>
          </w:tcPr>
          <w:p w:rsidR="0087055D" w:rsidRPr="0006133B" w:rsidRDefault="0087055D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87055D" w:rsidRPr="0006133B" w:rsidRDefault="0087055D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wyjaśnić znaczenia podstawowych pojęć związanych z analityką biznesową</w:t>
            </w:r>
          </w:p>
        </w:tc>
        <w:tc>
          <w:tcPr>
            <w:tcW w:w="2127" w:type="dxa"/>
            <w:vAlign w:val="center"/>
          </w:tcPr>
          <w:p w:rsidR="0087055D" w:rsidRPr="0006133B" w:rsidRDefault="0087055D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wyjaśnić znaczenie podstawowych pojęć związanych z analityką biznesową</w:t>
            </w:r>
          </w:p>
        </w:tc>
        <w:tc>
          <w:tcPr>
            <w:tcW w:w="2126" w:type="dxa"/>
            <w:vAlign w:val="center"/>
          </w:tcPr>
          <w:p w:rsidR="0087055D" w:rsidRPr="0006133B" w:rsidRDefault="0087055D" w:rsidP="00F30628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06133B">
              <w:rPr>
                <w:rFonts w:ascii="Tahoma" w:hAnsi="Tahoma" w:cs="Tahoma"/>
                <w:spacing w:val="-6"/>
                <w:sz w:val="20"/>
              </w:rPr>
              <w:t xml:space="preserve">wymienić najważniejsze narzędzia, metody i techniki wykorzystywane </w:t>
            </w:r>
            <w:r w:rsidRPr="0006133B">
              <w:rPr>
                <w:rFonts w:ascii="Tahoma" w:hAnsi="Tahoma" w:cs="Tahoma"/>
                <w:spacing w:val="-6"/>
                <w:sz w:val="20"/>
              </w:rPr>
              <w:br/>
              <w:t>w analityce biznesowej oraz omówić ich zast</w:t>
            </w:r>
            <w:r w:rsidRPr="0006133B">
              <w:rPr>
                <w:rFonts w:ascii="Tahoma" w:hAnsi="Tahoma" w:cs="Tahoma"/>
                <w:spacing w:val="-6"/>
                <w:sz w:val="20"/>
              </w:rPr>
              <w:t>o</w:t>
            </w:r>
            <w:r w:rsidRPr="0006133B">
              <w:rPr>
                <w:rFonts w:ascii="Tahoma" w:hAnsi="Tahoma" w:cs="Tahoma"/>
                <w:spacing w:val="-6"/>
                <w:sz w:val="20"/>
              </w:rPr>
              <w:t>sowanie</w:t>
            </w:r>
          </w:p>
        </w:tc>
        <w:tc>
          <w:tcPr>
            <w:tcW w:w="1984" w:type="dxa"/>
            <w:vAlign w:val="center"/>
          </w:tcPr>
          <w:p w:rsidR="0087055D" w:rsidRPr="0006133B" w:rsidRDefault="0087055D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wskazać na metody, techniki i  narzędzia, które powinny być zastosowane przy rozwiązywaniu okr</w:t>
            </w:r>
            <w:r w:rsidRPr="0006133B">
              <w:rPr>
                <w:rFonts w:ascii="Tahoma" w:hAnsi="Tahoma" w:cs="Tahoma"/>
                <w:sz w:val="20"/>
              </w:rPr>
              <w:t>e</w:t>
            </w:r>
            <w:r w:rsidRPr="0006133B">
              <w:rPr>
                <w:rFonts w:ascii="Tahoma" w:hAnsi="Tahoma" w:cs="Tahoma"/>
                <w:sz w:val="20"/>
              </w:rPr>
              <w:t>ślonych problemów biznesowych, i om</w:t>
            </w:r>
            <w:r w:rsidRPr="0006133B">
              <w:rPr>
                <w:rFonts w:ascii="Tahoma" w:hAnsi="Tahoma" w:cs="Tahoma"/>
                <w:sz w:val="20"/>
              </w:rPr>
              <w:t>ó</w:t>
            </w:r>
            <w:r w:rsidRPr="0006133B">
              <w:rPr>
                <w:rFonts w:ascii="Tahoma" w:hAnsi="Tahoma" w:cs="Tahoma"/>
                <w:sz w:val="20"/>
              </w:rPr>
              <w:t>wić ich możliwości, ograniczenia oraz dobre praktyki</w:t>
            </w:r>
          </w:p>
        </w:tc>
      </w:tr>
      <w:tr w:rsidR="0087055D" w:rsidRPr="0006133B" w:rsidTr="0087055D">
        <w:tc>
          <w:tcPr>
            <w:tcW w:w="1418" w:type="dxa"/>
            <w:vAlign w:val="center"/>
          </w:tcPr>
          <w:p w:rsidR="0087055D" w:rsidRPr="0006133B" w:rsidRDefault="0087055D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87055D" w:rsidRPr="0006133B" w:rsidRDefault="00890A11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p</w:t>
            </w:r>
            <w:r w:rsidR="0087055D" w:rsidRPr="0006133B">
              <w:rPr>
                <w:rFonts w:ascii="Tahoma" w:hAnsi="Tahoma" w:cs="Tahoma"/>
                <w:sz w:val="20"/>
              </w:rPr>
              <w:t>rzygotować danych do analizy. Przeprowadzić prostej analizy za p</w:t>
            </w:r>
            <w:r w:rsidR="0087055D" w:rsidRPr="0006133B">
              <w:rPr>
                <w:rFonts w:ascii="Tahoma" w:hAnsi="Tahoma" w:cs="Tahoma"/>
                <w:sz w:val="20"/>
              </w:rPr>
              <w:t>o</w:t>
            </w:r>
            <w:r w:rsidR="0087055D" w:rsidRPr="0006133B">
              <w:rPr>
                <w:rFonts w:ascii="Tahoma" w:hAnsi="Tahoma" w:cs="Tahoma"/>
                <w:sz w:val="20"/>
              </w:rPr>
              <w:t>mocą wbudowanych funkcji środowiska programowego oraz utworzyć wizualizacji wyników.</w:t>
            </w:r>
          </w:p>
        </w:tc>
        <w:tc>
          <w:tcPr>
            <w:tcW w:w="2127" w:type="dxa"/>
            <w:vAlign w:val="center"/>
          </w:tcPr>
          <w:p w:rsidR="0087055D" w:rsidRPr="0006133B" w:rsidRDefault="00890A11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p</w:t>
            </w:r>
            <w:r w:rsidR="0087055D" w:rsidRPr="0006133B">
              <w:rPr>
                <w:rFonts w:ascii="Tahoma" w:hAnsi="Tahoma" w:cs="Tahoma"/>
                <w:sz w:val="20"/>
              </w:rPr>
              <w:t>rzygotować dane do analizy. Przeprowadzić analizę za pomocą wbudowanych funkcji środowiska program</w:t>
            </w:r>
            <w:r w:rsidR="0087055D" w:rsidRPr="0006133B">
              <w:rPr>
                <w:rFonts w:ascii="Tahoma" w:hAnsi="Tahoma" w:cs="Tahoma"/>
                <w:sz w:val="20"/>
              </w:rPr>
              <w:t>o</w:t>
            </w:r>
            <w:r w:rsidR="0087055D" w:rsidRPr="0006133B">
              <w:rPr>
                <w:rFonts w:ascii="Tahoma" w:hAnsi="Tahoma" w:cs="Tahoma"/>
                <w:sz w:val="20"/>
              </w:rPr>
              <w:t>wego oraz utworzyć odpowiednie wizualiz</w:t>
            </w:r>
            <w:r w:rsidR="0087055D" w:rsidRPr="0006133B">
              <w:rPr>
                <w:rFonts w:ascii="Tahoma" w:hAnsi="Tahoma" w:cs="Tahoma"/>
                <w:sz w:val="20"/>
              </w:rPr>
              <w:t>a</w:t>
            </w:r>
            <w:r w:rsidR="0087055D" w:rsidRPr="0006133B">
              <w:rPr>
                <w:rFonts w:ascii="Tahoma" w:hAnsi="Tahoma" w:cs="Tahoma"/>
                <w:sz w:val="20"/>
              </w:rPr>
              <w:t>cje wyników.</w:t>
            </w:r>
          </w:p>
        </w:tc>
        <w:tc>
          <w:tcPr>
            <w:tcW w:w="2126" w:type="dxa"/>
            <w:vAlign w:val="center"/>
          </w:tcPr>
          <w:p w:rsidR="0087055D" w:rsidRPr="0006133B" w:rsidRDefault="00890A11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s</w:t>
            </w:r>
            <w:r w:rsidR="0087055D" w:rsidRPr="0006133B">
              <w:rPr>
                <w:rFonts w:ascii="Tahoma" w:hAnsi="Tahoma" w:cs="Tahoma"/>
                <w:sz w:val="20"/>
              </w:rPr>
              <w:t>korzystać z wybranych metod w celu prostej analizy zbioru danych i wyciągnąć wnioski w oparciu o przeprow</w:t>
            </w:r>
            <w:r w:rsidR="0087055D" w:rsidRPr="0006133B">
              <w:rPr>
                <w:rFonts w:ascii="Tahoma" w:hAnsi="Tahoma" w:cs="Tahoma"/>
                <w:sz w:val="20"/>
              </w:rPr>
              <w:t>a</w:t>
            </w:r>
            <w:r w:rsidR="0087055D" w:rsidRPr="0006133B">
              <w:rPr>
                <w:rFonts w:ascii="Tahoma" w:hAnsi="Tahoma" w:cs="Tahoma"/>
                <w:sz w:val="20"/>
              </w:rPr>
              <w:t>dzone obliczenia.</w:t>
            </w:r>
          </w:p>
        </w:tc>
        <w:tc>
          <w:tcPr>
            <w:tcW w:w="1984" w:type="dxa"/>
            <w:vAlign w:val="center"/>
          </w:tcPr>
          <w:p w:rsidR="0087055D" w:rsidRPr="0006133B" w:rsidRDefault="00890A11" w:rsidP="00F30628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k</w:t>
            </w:r>
            <w:r w:rsidR="0087055D" w:rsidRPr="0006133B">
              <w:rPr>
                <w:rFonts w:ascii="Tahoma" w:hAnsi="Tahoma" w:cs="Tahoma"/>
                <w:sz w:val="20"/>
              </w:rPr>
              <w:t>ompleksowo stos</w:t>
            </w:r>
            <w:r w:rsidR="0087055D" w:rsidRPr="0006133B">
              <w:rPr>
                <w:rFonts w:ascii="Tahoma" w:hAnsi="Tahoma" w:cs="Tahoma"/>
                <w:sz w:val="20"/>
              </w:rPr>
              <w:t>o</w:t>
            </w:r>
            <w:r w:rsidR="0087055D" w:rsidRPr="0006133B">
              <w:rPr>
                <w:rFonts w:ascii="Tahoma" w:hAnsi="Tahoma" w:cs="Tahoma"/>
                <w:sz w:val="20"/>
              </w:rPr>
              <w:t>wać poznane narz</w:t>
            </w:r>
            <w:r w:rsidR="0087055D" w:rsidRPr="0006133B">
              <w:rPr>
                <w:rFonts w:ascii="Tahoma" w:hAnsi="Tahoma" w:cs="Tahoma"/>
                <w:sz w:val="20"/>
              </w:rPr>
              <w:t>ę</w:t>
            </w:r>
            <w:r w:rsidR="0087055D" w:rsidRPr="0006133B">
              <w:rPr>
                <w:rFonts w:ascii="Tahoma" w:hAnsi="Tahoma" w:cs="Tahoma"/>
                <w:sz w:val="20"/>
              </w:rPr>
              <w:t>dzia w pełnym zakr</w:t>
            </w:r>
            <w:r w:rsidR="0087055D" w:rsidRPr="0006133B">
              <w:rPr>
                <w:rFonts w:ascii="Tahoma" w:hAnsi="Tahoma" w:cs="Tahoma"/>
                <w:sz w:val="20"/>
              </w:rPr>
              <w:t>e</w:t>
            </w:r>
            <w:r w:rsidR="0087055D" w:rsidRPr="0006133B">
              <w:rPr>
                <w:rFonts w:ascii="Tahoma" w:hAnsi="Tahoma" w:cs="Tahoma"/>
                <w:sz w:val="20"/>
              </w:rPr>
              <w:t>sie, w większości zadań związanych z tematyką objętą programem prze</w:t>
            </w:r>
            <w:r w:rsidR="0087055D" w:rsidRPr="0006133B">
              <w:rPr>
                <w:rFonts w:ascii="Tahoma" w:hAnsi="Tahoma" w:cs="Tahoma"/>
                <w:sz w:val="20"/>
              </w:rPr>
              <w:t>d</w:t>
            </w:r>
            <w:r w:rsidR="0087055D" w:rsidRPr="0006133B">
              <w:rPr>
                <w:rFonts w:ascii="Tahoma" w:hAnsi="Tahoma" w:cs="Tahoma"/>
                <w:sz w:val="20"/>
              </w:rPr>
              <w:t>miotu.</w:t>
            </w:r>
          </w:p>
        </w:tc>
      </w:tr>
      <w:tr w:rsidR="0087055D" w:rsidRPr="0006133B" w:rsidTr="0087055D">
        <w:tc>
          <w:tcPr>
            <w:tcW w:w="1418" w:type="dxa"/>
            <w:vAlign w:val="center"/>
          </w:tcPr>
          <w:p w:rsidR="0087055D" w:rsidRPr="0006133B" w:rsidRDefault="0087055D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87055D" w:rsidRPr="0006133B" w:rsidRDefault="00890A11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</w:t>
            </w:r>
            <w:r w:rsidR="0087055D" w:rsidRPr="0006133B">
              <w:rPr>
                <w:rFonts w:ascii="Tahoma" w:hAnsi="Tahoma" w:cs="Tahoma"/>
              </w:rPr>
              <w:t>formułować probl</w:t>
            </w:r>
            <w:r w:rsidR="0087055D" w:rsidRPr="0006133B">
              <w:rPr>
                <w:rFonts w:ascii="Tahoma" w:hAnsi="Tahoma" w:cs="Tahoma"/>
              </w:rPr>
              <w:t>e</w:t>
            </w:r>
            <w:r w:rsidR="0087055D" w:rsidRPr="0006133B">
              <w:rPr>
                <w:rFonts w:ascii="Tahoma" w:hAnsi="Tahoma" w:cs="Tahoma"/>
              </w:rPr>
              <w:t>mu w oparciu o opis sytuacji i wskazać na techniki i metody jego rozwiązania</w:t>
            </w:r>
          </w:p>
        </w:tc>
        <w:tc>
          <w:tcPr>
            <w:tcW w:w="2127" w:type="dxa"/>
            <w:vAlign w:val="center"/>
          </w:tcPr>
          <w:p w:rsidR="0087055D" w:rsidRPr="0006133B" w:rsidRDefault="00890A11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s</w:t>
            </w:r>
            <w:r w:rsidR="0087055D" w:rsidRPr="0006133B">
              <w:rPr>
                <w:rFonts w:ascii="Tahoma" w:hAnsi="Tahoma" w:cs="Tahoma"/>
              </w:rPr>
              <w:t>formułować problem w oparciu o opis syt</w:t>
            </w:r>
            <w:r w:rsidR="0087055D" w:rsidRPr="0006133B">
              <w:rPr>
                <w:rFonts w:ascii="Tahoma" w:hAnsi="Tahoma" w:cs="Tahoma"/>
              </w:rPr>
              <w:t>u</w:t>
            </w:r>
            <w:r w:rsidR="0087055D" w:rsidRPr="0006133B">
              <w:rPr>
                <w:rFonts w:ascii="Tahoma" w:hAnsi="Tahoma" w:cs="Tahoma"/>
              </w:rPr>
              <w:t>acji i wskazać na techniki i metody jego rozwiązania</w:t>
            </w:r>
          </w:p>
        </w:tc>
        <w:tc>
          <w:tcPr>
            <w:tcW w:w="2126" w:type="dxa"/>
            <w:vAlign w:val="center"/>
          </w:tcPr>
          <w:p w:rsidR="0087055D" w:rsidRPr="0006133B" w:rsidRDefault="00890A11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w</w:t>
            </w:r>
            <w:r w:rsidR="0087055D" w:rsidRPr="0006133B">
              <w:rPr>
                <w:rFonts w:ascii="Tahoma" w:hAnsi="Tahoma" w:cs="Tahoma"/>
              </w:rPr>
              <w:t>ybrać najlepszą metodę do konkre</w:t>
            </w:r>
            <w:r w:rsidR="0087055D" w:rsidRPr="0006133B">
              <w:rPr>
                <w:rFonts w:ascii="Tahoma" w:hAnsi="Tahoma" w:cs="Tahoma"/>
              </w:rPr>
              <w:t>t</w:t>
            </w:r>
            <w:r w:rsidR="0087055D" w:rsidRPr="0006133B">
              <w:rPr>
                <w:rFonts w:ascii="Tahoma" w:hAnsi="Tahoma" w:cs="Tahoma"/>
              </w:rPr>
              <w:t>nego zastosowania i uzasadnić swój wybór</w:t>
            </w:r>
          </w:p>
        </w:tc>
        <w:tc>
          <w:tcPr>
            <w:tcW w:w="1984" w:type="dxa"/>
            <w:vAlign w:val="center"/>
          </w:tcPr>
          <w:p w:rsidR="0087055D" w:rsidRPr="0006133B" w:rsidRDefault="00890A11" w:rsidP="00F3062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06133B">
              <w:rPr>
                <w:rFonts w:ascii="Tahoma" w:hAnsi="Tahoma" w:cs="Tahoma"/>
              </w:rPr>
              <w:t>p</w:t>
            </w:r>
            <w:r w:rsidR="0087055D" w:rsidRPr="0006133B">
              <w:rPr>
                <w:rFonts w:ascii="Tahoma" w:hAnsi="Tahoma" w:cs="Tahoma"/>
              </w:rPr>
              <w:t>rzygotować ko</w:t>
            </w:r>
            <w:r w:rsidR="0087055D" w:rsidRPr="0006133B">
              <w:rPr>
                <w:rFonts w:ascii="Tahoma" w:hAnsi="Tahoma" w:cs="Tahoma"/>
              </w:rPr>
              <w:t>m</w:t>
            </w:r>
            <w:r w:rsidR="0087055D" w:rsidRPr="0006133B">
              <w:rPr>
                <w:rFonts w:ascii="Tahoma" w:hAnsi="Tahoma" w:cs="Tahoma"/>
              </w:rPr>
              <w:t>pleksowy raport analityczny o okr</w:t>
            </w:r>
            <w:r w:rsidR="0087055D" w:rsidRPr="0006133B">
              <w:rPr>
                <w:rFonts w:ascii="Tahoma" w:hAnsi="Tahoma" w:cs="Tahoma"/>
              </w:rPr>
              <w:t>e</w:t>
            </w:r>
            <w:r w:rsidR="0087055D" w:rsidRPr="0006133B">
              <w:rPr>
                <w:rFonts w:ascii="Tahoma" w:hAnsi="Tahoma" w:cs="Tahoma"/>
              </w:rPr>
              <w:t>ślonej strukturze.</w:t>
            </w:r>
          </w:p>
        </w:tc>
      </w:tr>
    </w:tbl>
    <w:p w:rsidR="002F70F0" w:rsidRPr="00E66BCA" w:rsidRDefault="002F70F0" w:rsidP="00F30628">
      <w:pPr>
        <w:spacing w:before="40" w:after="40" w:line="240" w:lineRule="auto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8938C7" w:rsidRPr="0006133B" w:rsidRDefault="008938C7" w:rsidP="00F30628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6133B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41001" w:rsidRPr="0006133B" w:rsidTr="007771E1">
        <w:tc>
          <w:tcPr>
            <w:tcW w:w="9776" w:type="dxa"/>
          </w:tcPr>
          <w:p w:rsidR="00841001" w:rsidRPr="0006133B" w:rsidRDefault="00841001" w:rsidP="00F30628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41001" w:rsidRPr="0006133B" w:rsidTr="007771E1">
        <w:tc>
          <w:tcPr>
            <w:tcW w:w="9776" w:type="dxa"/>
          </w:tcPr>
          <w:p w:rsidR="00841001" w:rsidRPr="0006133B" w:rsidRDefault="00841001" w:rsidP="00F30628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6133B">
              <w:rPr>
                <w:rFonts w:ascii="Tahoma" w:hAnsi="Tahoma" w:cs="Tahoma"/>
                <w:b w:val="0"/>
                <w:sz w:val="20"/>
              </w:rPr>
              <w:t>Analiza marketingowa : praktyczne techniki z wykorzystaniem analizy danych i narzędzi Excela / Wayne L. Winston ; przekład: Andrzej Watrak. - Gliwice : Helion, copyright 2020.</w:t>
            </w:r>
          </w:p>
        </w:tc>
      </w:tr>
      <w:tr w:rsidR="00841001" w:rsidRPr="0006133B" w:rsidTr="007771E1">
        <w:tc>
          <w:tcPr>
            <w:tcW w:w="9776" w:type="dxa"/>
            <w:vAlign w:val="center"/>
          </w:tcPr>
          <w:p w:rsidR="00841001" w:rsidRPr="0006133B" w:rsidRDefault="00841001" w:rsidP="00F30628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6133B">
              <w:rPr>
                <w:rFonts w:ascii="Tahoma" w:hAnsi="Tahoma" w:cs="Tahoma"/>
                <w:sz w:val="20"/>
                <w:szCs w:val="20"/>
              </w:rPr>
              <w:t xml:space="preserve">Analiza i prezentacja danych w Microsoft Excel : [vademecum </w:t>
            </w:r>
            <w:proofErr w:type="spellStart"/>
            <w:r w:rsidRPr="0006133B">
              <w:rPr>
                <w:rFonts w:ascii="Tahoma" w:hAnsi="Tahoma" w:cs="Tahoma"/>
                <w:sz w:val="20"/>
                <w:szCs w:val="20"/>
              </w:rPr>
              <w:t>Walkenbacha</w:t>
            </w:r>
            <w:proofErr w:type="spellEnd"/>
            <w:r w:rsidRPr="0006133B">
              <w:rPr>
                <w:rFonts w:ascii="Tahoma" w:hAnsi="Tahoma" w:cs="Tahoma"/>
                <w:sz w:val="20"/>
                <w:szCs w:val="20"/>
              </w:rPr>
              <w:t xml:space="preserve">] / John </w:t>
            </w:r>
            <w:proofErr w:type="spellStart"/>
            <w:r w:rsidRPr="0006133B">
              <w:rPr>
                <w:rFonts w:ascii="Tahoma" w:hAnsi="Tahoma" w:cs="Tahoma"/>
                <w:sz w:val="20"/>
                <w:szCs w:val="20"/>
              </w:rPr>
              <w:t>Walkenbach</w:t>
            </w:r>
            <w:proofErr w:type="spellEnd"/>
            <w:r w:rsidRPr="0006133B">
              <w:rPr>
                <w:rFonts w:ascii="Tahoma" w:hAnsi="Tahoma" w:cs="Tahoma"/>
                <w:sz w:val="20"/>
                <w:szCs w:val="20"/>
              </w:rPr>
              <w:t>, Michael Alexander ; [tłumaczenie Adam Bąk]. - Gliwice : Helion, copyright 2014.</w:t>
            </w:r>
          </w:p>
        </w:tc>
      </w:tr>
      <w:tr w:rsidR="00841001" w:rsidRPr="0006133B" w:rsidTr="007771E1">
        <w:tc>
          <w:tcPr>
            <w:tcW w:w="9776" w:type="dxa"/>
            <w:vAlign w:val="center"/>
          </w:tcPr>
          <w:p w:rsidR="00841001" w:rsidRPr="0006133B" w:rsidRDefault="00841001" w:rsidP="00F30628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6133B">
              <w:rPr>
                <w:rFonts w:ascii="Tahoma" w:hAnsi="Tahoma" w:cs="Tahoma"/>
                <w:sz w:val="20"/>
                <w:szCs w:val="20"/>
                <w:lang w:val="en-US"/>
              </w:rPr>
              <w:t xml:space="preserve">Microsoft Excel. </w:t>
            </w:r>
            <w:r w:rsidRPr="0006133B">
              <w:rPr>
                <w:rFonts w:ascii="Tahoma" w:hAnsi="Tahoma" w:cs="Tahoma"/>
                <w:sz w:val="20"/>
                <w:szCs w:val="20"/>
              </w:rPr>
              <w:t>Analiza danych za pomocą tabel przestawnych / Jelen Bill, Alexander Michael. – APN Prom</w:t>
            </w:r>
            <w:r w:rsidRPr="0006133B">
              <w:rPr>
                <w:rFonts w:ascii="Tahoma" w:hAnsi="Tahoma" w:cs="Tahoma"/>
                <w:sz w:val="20"/>
                <w:szCs w:val="20"/>
              </w:rPr>
              <w:t>i</w:t>
            </w:r>
            <w:r w:rsidRPr="0006133B">
              <w:rPr>
                <w:rFonts w:ascii="Tahoma" w:hAnsi="Tahoma" w:cs="Tahoma"/>
                <w:sz w:val="20"/>
                <w:szCs w:val="20"/>
              </w:rPr>
              <w:t>se, 2019.</w:t>
            </w:r>
          </w:p>
        </w:tc>
      </w:tr>
    </w:tbl>
    <w:p w:rsidR="00841001" w:rsidRPr="0006133B" w:rsidRDefault="00841001" w:rsidP="00F30628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41001" w:rsidRPr="0006133B" w:rsidTr="007771E1">
        <w:tc>
          <w:tcPr>
            <w:tcW w:w="9776" w:type="dxa"/>
          </w:tcPr>
          <w:p w:rsidR="00841001" w:rsidRPr="0006133B" w:rsidRDefault="00841001" w:rsidP="00F3062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613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41001" w:rsidRPr="0006133B" w:rsidTr="007771E1">
        <w:tc>
          <w:tcPr>
            <w:tcW w:w="9776" w:type="dxa"/>
            <w:vAlign w:val="center"/>
          </w:tcPr>
          <w:p w:rsidR="00841001" w:rsidRPr="0006133B" w:rsidRDefault="00841001" w:rsidP="00F30628">
            <w:pPr>
              <w:spacing w:before="40" w:after="4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6133B">
              <w:rPr>
                <w:rFonts w:ascii="Tahoma" w:hAnsi="Tahoma" w:cs="Tahoma"/>
                <w:bCs/>
                <w:sz w:val="20"/>
                <w:szCs w:val="20"/>
              </w:rPr>
              <w:t xml:space="preserve">Odkrywać! Ujawniać! Objaśniać! Zbiór esejów o sztuce prezentowania danych / Przemysław </w:t>
            </w:r>
            <w:proofErr w:type="spellStart"/>
            <w:r w:rsidRPr="0006133B">
              <w:rPr>
                <w:rFonts w:ascii="Tahoma" w:hAnsi="Tahoma" w:cs="Tahoma"/>
                <w:bCs/>
                <w:sz w:val="20"/>
                <w:szCs w:val="20"/>
              </w:rPr>
              <w:t>Biecek</w:t>
            </w:r>
            <w:proofErr w:type="spellEnd"/>
            <w:r w:rsidRPr="0006133B">
              <w:rPr>
                <w:rFonts w:ascii="Tahoma" w:hAnsi="Tahoma" w:cs="Tahoma"/>
                <w:bCs/>
                <w:sz w:val="20"/>
                <w:szCs w:val="20"/>
              </w:rPr>
              <w:t xml:space="preserve">. - </w:t>
            </w:r>
            <w:proofErr w:type="spellStart"/>
            <w:r w:rsidRPr="0006133B">
              <w:rPr>
                <w:rFonts w:ascii="Tahoma" w:hAnsi="Tahoma" w:cs="Tahoma"/>
                <w:bCs/>
                <w:sz w:val="20"/>
                <w:szCs w:val="20"/>
              </w:rPr>
              <w:t>Sma</w:t>
            </w:r>
            <w:r w:rsidRPr="0006133B">
              <w:rPr>
                <w:rFonts w:ascii="Tahoma" w:hAnsi="Tahoma" w:cs="Tahoma"/>
                <w:bCs/>
                <w:sz w:val="20"/>
                <w:szCs w:val="20"/>
              </w:rPr>
              <w:t>r</w:t>
            </w:r>
            <w:r w:rsidRPr="0006133B">
              <w:rPr>
                <w:rFonts w:ascii="Tahoma" w:hAnsi="Tahoma" w:cs="Tahoma"/>
                <w:bCs/>
                <w:sz w:val="20"/>
                <w:szCs w:val="20"/>
              </w:rPr>
              <w:t>terPoland</w:t>
            </w:r>
            <w:proofErr w:type="spellEnd"/>
            <w:r w:rsidRPr="0006133B">
              <w:rPr>
                <w:rFonts w:ascii="Tahoma" w:hAnsi="Tahoma" w:cs="Tahoma"/>
                <w:bCs/>
                <w:sz w:val="20"/>
                <w:szCs w:val="20"/>
              </w:rPr>
              <w:t>, 2014.</w:t>
            </w:r>
          </w:p>
        </w:tc>
      </w:tr>
      <w:tr w:rsidR="00841001" w:rsidRPr="0006133B" w:rsidTr="007771E1">
        <w:tc>
          <w:tcPr>
            <w:tcW w:w="9776" w:type="dxa"/>
            <w:vAlign w:val="center"/>
          </w:tcPr>
          <w:p w:rsidR="00841001" w:rsidRPr="0006133B" w:rsidRDefault="00841001" w:rsidP="00F30628">
            <w:pPr>
              <w:spacing w:before="40" w:after="4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06133B">
              <w:rPr>
                <w:rFonts w:ascii="Tahoma" w:hAnsi="Tahoma" w:cs="Tahoma"/>
                <w:bCs/>
                <w:sz w:val="20"/>
                <w:szCs w:val="20"/>
              </w:rPr>
              <w:t xml:space="preserve">Inteligencja analityczna w biznesie : nowa nauka zwyciężania / Thomas H. Davenport, </w:t>
            </w:r>
            <w:proofErr w:type="spellStart"/>
            <w:r w:rsidRPr="0006133B">
              <w:rPr>
                <w:rFonts w:ascii="Tahoma" w:hAnsi="Tahoma" w:cs="Tahoma"/>
                <w:bCs/>
                <w:sz w:val="20"/>
                <w:szCs w:val="20"/>
              </w:rPr>
              <w:t>Jeanne</w:t>
            </w:r>
            <w:proofErr w:type="spellEnd"/>
            <w:r w:rsidRPr="0006133B">
              <w:rPr>
                <w:rFonts w:ascii="Tahoma" w:hAnsi="Tahoma" w:cs="Tahoma"/>
                <w:bCs/>
                <w:sz w:val="20"/>
                <w:szCs w:val="20"/>
              </w:rPr>
              <w:t xml:space="preserve"> G. Harris ; przełożyła Agnieszka Sobolewska. - [Warszawa] : MT Biznes, copyright 2010.</w:t>
            </w:r>
          </w:p>
        </w:tc>
      </w:tr>
      <w:tr w:rsidR="00841001" w:rsidRPr="0006133B" w:rsidTr="007771E1">
        <w:tc>
          <w:tcPr>
            <w:tcW w:w="9776" w:type="dxa"/>
            <w:vAlign w:val="center"/>
          </w:tcPr>
          <w:p w:rsidR="00841001" w:rsidRPr="0006133B" w:rsidRDefault="00841001" w:rsidP="00F30628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6133B">
              <w:rPr>
                <w:rFonts w:ascii="Tahoma" w:hAnsi="Tahoma" w:cs="Tahoma"/>
                <w:sz w:val="20"/>
                <w:szCs w:val="20"/>
              </w:rPr>
              <w:t xml:space="preserve">Analiza statystyczna : Microsoft Excel 2016 PL / Conrad </w:t>
            </w:r>
            <w:proofErr w:type="spellStart"/>
            <w:r w:rsidRPr="0006133B">
              <w:rPr>
                <w:rFonts w:ascii="Tahoma" w:hAnsi="Tahoma" w:cs="Tahoma"/>
                <w:sz w:val="20"/>
                <w:szCs w:val="20"/>
              </w:rPr>
              <w:t>Carlberg</w:t>
            </w:r>
            <w:proofErr w:type="spellEnd"/>
            <w:r w:rsidRPr="0006133B">
              <w:rPr>
                <w:rFonts w:ascii="Tahoma" w:hAnsi="Tahoma" w:cs="Tahoma"/>
                <w:sz w:val="20"/>
                <w:szCs w:val="20"/>
              </w:rPr>
              <w:t xml:space="preserve"> ; tłumaczenie: Przemysław Janicki z wyk</w:t>
            </w:r>
            <w:r w:rsidRPr="0006133B">
              <w:rPr>
                <w:rFonts w:ascii="Tahoma" w:hAnsi="Tahoma" w:cs="Tahoma"/>
                <w:sz w:val="20"/>
                <w:szCs w:val="20"/>
              </w:rPr>
              <w:t>o</w:t>
            </w:r>
            <w:r w:rsidRPr="0006133B">
              <w:rPr>
                <w:rFonts w:ascii="Tahoma" w:hAnsi="Tahoma" w:cs="Tahoma"/>
                <w:sz w:val="20"/>
                <w:szCs w:val="20"/>
              </w:rPr>
              <w:t xml:space="preserve">rzystaniem fragmentów książki "Analiza statystyczna. Microsoft Excel 2010 PL" w tłumaczeniu Marii </w:t>
            </w:r>
            <w:proofErr w:type="spellStart"/>
            <w:r w:rsidRPr="0006133B">
              <w:rPr>
                <w:rFonts w:ascii="Tahoma" w:hAnsi="Tahoma" w:cs="Tahoma"/>
                <w:sz w:val="20"/>
                <w:szCs w:val="20"/>
              </w:rPr>
              <w:t>Ch</w:t>
            </w:r>
            <w:r w:rsidRPr="0006133B">
              <w:rPr>
                <w:rFonts w:ascii="Tahoma" w:hAnsi="Tahoma" w:cs="Tahoma"/>
                <w:sz w:val="20"/>
                <w:szCs w:val="20"/>
              </w:rPr>
              <w:t>a</w:t>
            </w:r>
            <w:r w:rsidRPr="0006133B">
              <w:rPr>
                <w:rFonts w:ascii="Tahoma" w:hAnsi="Tahoma" w:cs="Tahoma"/>
                <w:sz w:val="20"/>
                <w:szCs w:val="20"/>
              </w:rPr>
              <w:t>niewskiej</w:t>
            </w:r>
            <w:proofErr w:type="spellEnd"/>
            <w:r w:rsidRPr="0006133B">
              <w:rPr>
                <w:rFonts w:ascii="Tahoma" w:hAnsi="Tahoma" w:cs="Tahoma"/>
                <w:sz w:val="20"/>
                <w:szCs w:val="20"/>
              </w:rPr>
              <w:t>. - Gliwice : Helion, copyright 2018.</w:t>
            </w:r>
          </w:p>
        </w:tc>
      </w:tr>
    </w:tbl>
    <w:p w:rsidR="0006133B" w:rsidRPr="0006133B" w:rsidRDefault="0006133B" w:rsidP="00F30628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7F2DEB" w:rsidRPr="00E66BCA" w:rsidRDefault="0006133B" w:rsidP="00E66BCA">
      <w:pPr>
        <w:spacing w:after="0" w:line="240" w:lineRule="auto"/>
        <w:rPr>
          <w:rFonts w:ascii="Tahoma" w:hAnsi="Tahoma" w:cs="Tahoma"/>
          <w:smallCaps/>
        </w:rPr>
      </w:pPr>
      <w:r w:rsidRPr="0006133B">
        <w:rPr>
          <w:rFonts w:ascii="Tahoma" w:hAnsi="Tahoma" w:cs="Tahoma"/>
          <w:b/>
        </w:rPr>
        <w:br w:type="page"/>
      </w:r>
    </w:p>
    <w:p w:rsidR="006D05AB" w:rsidRPr="0006133B" w:rsidRDefault="008938C7" w:rsidP="00F30628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06133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4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3"/>
      </w:tblGrid>
      <w:tr w:rsidR="002B2E09" w:rsidRPr="0006133B" w:rsidTr="00E66BCA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06133B" w:rsidRDefault="00EE3891" w:rsidP="00F30628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3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06133B" w:rsidRDefault="00EE3891" w:rsidP="00F30628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3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06133B" w:rsidRDefault="00EE3891" w:rsidP="00F30628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06133B" w:rsidRDefault="00EE3891" w:rsidP="00F30628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3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06133B" w:rsidRDefault="00EE3891" w:rsidP="00F30628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3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06133B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14h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7D5103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7D5103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06133B">
              <w:rPr>
                <w:color w:val="auto"/>
                <w:sz w:val="20"/>
                <w:szCs w:val="20"/>
              </w:rPr>
              <w:t>39h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5</w:t>
            </w:r>
            <w:r w:rsidR="00274889" w:rsidRPr="0006133B">
              <w:rPr>
                <w:b/>
                <w:color w:val="auto"/>
                <w:sz w:val="20"/>
                <w:szCs w:val="20"/>
              </w:rPr>
              <w:t>4</w:t>
            </w:r>
            <w:r w:rsidRPr="0006133B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5</w:t>
            </w:r>
            <w:r w:rsidR="00274889" w:rsidRPr="0006133B">
              <w:rPr>
                <w:b/>
                <w:color w:val="auto"/>
                <w:sz w:val="20"/>
                <w:szCs w:val="20"/>
              </w:rPr>
              <w:t>4</w:t>
            </w:r>
            <w:r w:rsidRPr="0006133B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477764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6133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6133B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06133B" w:rsidTr="00E66BCA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EE3891" w:rsidP="00F30628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6133B">
              <w:rPr>
                <w:b/>
                <w:color w:val="auto"/>
                <w:sz w:val="20"/>
                <w:szCs w:val="20"/>
              </w:rPr>
              <w:t>k</w:t>
            </w:r>
            <w:r w:rsidRPr="0006133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06133B" w:rsidRDefault="00274889" w:rsidP="00F30628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06133B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6D05AB" w:rsidRPr="0006133B" w:rsidRDefault="006D05AB" w:rsidP="00F30628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p w:rsidR="006D05AB" w:rsidRPr="0006133B" w:rsidRDefault="006D05AB" w:rsidP="00F30628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06133B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7E" w:rsidRDefault="00AC4A7E">
      <w:r>
        <w:separator/>
      </w:r>
    </w:p>
  </w:endnote>
  <w:endnote w:type="continuationSeparator" w:id="0">
    <w:p w:rsidR="00AC4A7E" w:rsidRDefault="00AC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B4228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0299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F30628" w:rsidRPr="005051EC" w:rsidRDefault="00F30628" w:rsidP="005051EC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5051EC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5051EC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5051EC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B4228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5051EC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7E" w:rsidRDefault="00AC4A7E">
      <w:r>
        <w:separator/>
      </w:r>
    </w:p>
  </w:footnote>
  <w:footnote w:type="continuationSeparator" w:id="0">
    <w:p w:rsidR="00AC4A7E" w:rsidRDefault="00AC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B422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03F1"/>
    <w:rsid w:val="00041E4B"/>
    <w:rsid w:val="00043806"/>
    <w:rsid w:val="00046652"/>
    <w:rsid w:val="00053BDE"/>
    <w:rsid w:val="0005749C"/>
    <w:rsid w:val="0006133B"/>
    <w:rsid w:val="00083761"/>
    <w:rsid w:val="00096DEE"/>
    <w:rsid w:val="000A1541"/>
    <w:rsid w:val="000A4A87"/>
    <w:rsid w:val="000A5135"/>
    <w:rsid w:val="000B3C08"/>
    <w:rsid w:val="000C0559"/>
    <w:rsid w:val="000C41C8"/>
    <w:rsid w:val="000D6CF0"/>
    <w:rsid w:val="000D7D8F"/>
    <w:rsid w:val="000E549E"/>
    <w:rsid w:val="001105D3"/>
    <w:rsid w:val="00114163"/>
    <w:rsid w:val="00131673"/>
    <w:rsid w:val="00133A52"/>
    <w:rsid w:val="001479B1"/>
    <w:rsid w:val="00167B9C"/>
    <w:rsid w:val="00196F16"/>
    <w:rsid w:val="001B3BF7"/>
    <w:rsid w:val="001C4F0A"/>
    <w:rsid w:val="001C6C52"/>
    <w:rsid w:val="001D73E7"/>
    <w:rsid w:val="001E3F2A"/>
    <w:rsid w:val="001E6221"/>
    <w:rsid w:val="001F143D"/>
    <w:rsid w:val="001F14E9"/>
    <w:rsid w:val="0020696D"/>
    <w:rsid w:val="002325AB"/>
    <w:rsid w:val="00232843"/>
    <w:rsid w:val="00240FAC"/>
    <w:rsid w:val="00274889"/>
    <w:rsid w:val="00285CA1"/>
    <w:rsid w:val="00290EBA"/>
    <w:rsid w:val="00293E7C"/>
    <w:rsid w:val="002A02DA"/>
    <w:rsid w:val="002A249F"/>
    <w:rsid w:val="002A3A00"/>
    <w:rsid w:val="002B2E09"/>
    <w:rsid w:val="002D18C1"/>
    <w:rsid w:val="002D70D2"/>
    <w:rsid w:val="002E03CD"/>
    <w:rsid w:val="002E42B0"/>
    <w:rsid w:val="002F70F0"/>
    <w:rsid w:val="002F74C7"/>
    <w:rsid w:val="00307065"/>
    <w:rsid w:val="00314269"/>
    <w:rsid w:val="003150EF"/>
    <w:rsid w:val="00316CE8"/>
    <w:rsid w:val="00350CF9"/>
    <w:rsid w:val="0035344F"/>
    <w:rsid w:val="0035449E"/>
    <w:rsid w:val="00365292"/>
    <w:rsid w:val="00371123"/>
    <w:rsid w:val="003724A3"/>
    <w:rsid w:val="0039645B"/>
    <w:rsid w:val="003973B8"/>
    <w:rsid w:val="003A3B72"/>
    <w:rsid w:val="003A5FF0"/>
    <w:rsid w:val="003C06D1"/>
    <w:rsid w:val="003D0B08"/>
    <w:rsid w:val="003D4003"/>
    <w:rsid w:val="003E1A8D"/>
    <w:rsid w:val="003E56F9"/>
    <w:rsid w:val="003E5A2F"/>
    <w:rsid w:val="003F4233"/>
    <w:rsid w:val="003F7B62"/>
    <w:rsid w:val="00405D10"/>
    <w:rsid w:val="00412A5F"/>
    <w:rsid w:val="004168D2"/>
    <w:rsid w:val="004252DC"/>
    <w:rsid w:val="00426BA1"/>
    <w:rsid w:val="00426BFE"/>
    <w:rsid w:val="00442815"/>
    <w:rsid w:val="00457FDC"/>
    <w:rsid w:val="004600E4"/>
    <w:rsid w:val="004607EF"/>
    <w:rsid w:val="00476517"/>
    <w:rsid w:val="00477764"/>
    <w:rsid w:val="004846A3"/>
    <w:rsid w:val="0048771D"/>
    <w:rsid w:val="00497319"/>
    <w:rsid w:val="004A1B60"/>
    <w:rsid w:val="004B09B5"/>
    <w:rsid w:val="004C4181"/>
    <w:rsid w:val="004C62EE"/>
    <w:rsid w:val="004D26FD"/>
    <w:rsid w:val="004D72D9"/>
    <w:rsid w:val="004F2C68"/>
    <w:rsid w:val="004F2E71"/>
    <w:rsid w:val="004F33B4"/>
    <w:rsid w:val="005051EC"/>
    <w:rsid w:val="005247A6"/>
    <w:rsid w:val="00546EAF"/>
    <w:rsid w:val="005807B4"/>
    <w:rsid w:val="00581858"/>
    <w:rsid w:val="005930A7"/>
    <w:rsid w:val="005955F9"/>
    <w:rsid w:val="005A78A0"/>
    <w:rsid w:val="005B11FF"/>
    <w:rsid w:val="005C0233"/>
    <w:rsid w:val="005C55D0"/>
    <w:rsid w:val="005D2001"/>
    <w:rsid w:val="00603431"/>
    <w:rsid w:val="00606392"/>
    <w:rsid w:val="00626EA3"/>
    <w:rsid w:val="0063007E"/>
    <w:rsid w:val="006367DE"/>
    <w:rsid w:val="00641D09"/>
    <w:rsid w:val="00655F46"/>
    <w:rsid w:val="00663E53"/>
    <w:rsid w:val="00672BF4"/>
    <w:rsid w:val="00676A3F"/>
    <w:rsid w:val="00680BA2"/>
    <w:rsid w:val="00684D54"/>
    <w:rsid w:val="006863F4"/>
    <w:rsid w:val="006A46E0"/>
    <w:rsid w:val="006B07BF"/>
    <w:rsid w:val="006D05AB"/>
    <w:rsid w:val="006E6720"/>
    <w:rsid w:val="006F055A"/>
    <w:rsid w:val="00707833"/>
    <w:rsid w:val="007158A9"/>
    <w:rsid w:val="00721413"/>
    <w:rsid w:val="00731B10"/>
    <w:rsid w:val="007323CD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B4228"/>
    <w:rsid w:val="007C068F"/>
    <w:rsid w:val="007C675D"/>
    <w:rsid w:val="007D191E"/>
    <w:rsid w:val="007D5103"/>
    <w:rsid w:val="007E4D57"/>
    <w:rsid w:val="007F2DEB"/>
    <w:rsid w:val="007F2FF6"/>
    <w:rsid w:val="007F6A8D"/>
    <w:rsid w:val="008046AE"/>
    <w:rsid w:val="0080542D"/>
    <w:rsid w:val="00814C3C"/>
    <w:rsid w:val="00841001"/>
    <w:rsid w:val="00846BE3"/>
    <w:rsid w:val="00847A73"/>
    <w:rsid w:val="00857E00"/>
    <w:rsid w:val="0087055D"/>
    <w:rsid w:val="00877135"/>
    <w:rsid w:val="00890A11"/>
    <w:rsid w:val="008938C7"/>
    <w:rsid w:val="008B6A8D"/>
    <w:rsid w:val="008C6711"/>
    <w:rsid w:val="008C7BF3"/>
    <w:rsid w:val="008D0C11"/>
    <w:rsid w:val="008D2150"/>
    <w:rsid w:val="009146BE"/>
    <w:rsid w:val="00914E87"/>
    <w:rsid w:val="00923212"/>
    <w:rsid w:val="00931F5B"/>
    <w:rsid w:val="00933296"/>
    <w:rsid w:val="009402EA"/>
    <w:rsid w:val="00940876"/>
    <w:rsid w:val="009458F5"/>
    <w:rsid w:val="00955477"/>
    <w:rsid w:val="009614FE"/>
    <w:rsid w:val="00964390"/>
    <w:rsid w:val="00964E75"/>
    <w:rsid w:val="00977779"/>
    <w:rsid w:val="009A3FEE"/>
    <w:rsid w:val="009A43CE"/>
    <w:rsid w:val="009B4991"/>
    <w:rsid w:val="009C7640"/>
    <w:rsid w:val="009E09D8"/>
    <w:rsid w:val="009F317C"/>
    <w:rsid w:val="00A02A52"/>
    <w:rsid w:val="00A11DDA"/>
    <w:rsid w:val="00A13FB4"/>
    <w:rsid w:val="00A1538D"/>
    <w:rsid w:val="00A21AFF"/>
    <w:rsid w:val="00A22B5F"/>
    <w:rsid w:val="00A26A9D"/>
    <w:rsid w:val="00A32047"/>
    <w:rsid w:val="00A340F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72E39"/>
    <w:rsid w:val="00B83F26"/>
    <w:rsid w:val="00B95607"/>
    <w:rsid w:val="00B96AC5"/>
    <w:rsid w:val="00BB4F43"/>
    <w:rsid w:val="00BD12E3"/>
    <w:rsid w:val="00BD5FC2"/>
    <w:rsid w:val="00BF3E48"/>
    <w:rsid w:val="00C10249"/>
    <w:rsid w:val="00C15B5C"/>
    <w:rsid w:val="00C33798"/>
    <w:rsid w:val="00C37C9A"/>
    <w:rsid w:val="00C41795"/>
    <w:rsid w:val="00C50308"/>
    <w:rsid w:val="00C52F26"/>
    <w:rsid w:val="00C541F9"/>
    <w:rsid w:val="00C947FB"/>
    <w:rsid w:val="00CA0773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6E4A"/>
    <w:rsid w:val="00E46276"/>
    <w:rsid w:val="00E65A40"/>
    <w:rsid w:val="00E66BCA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0628"/>
    <w:rsid w:val="00F31E7C"/>
    <w:rsid w:val="00F4304E"/>
    <w:rsid w:val="00F469CC"/>
    <w:rsid w:val="00F47900"/>
    <w:rsid w:val="00F53F75"/>
    <w:rsid w:val="00F60C31"/>
    <w:rsid w:val="00FA09BD"/>
    <w:rsid w:val="00FA5FD5"/>
    <w:rsid w:val="00FB455D"/>
    <w:rsid w:val="00FB6199"/>
    <w:rsid w:val="00FC1BE5"/>
    <w:rsid w:val="00FD3016"/>
    <w:rsid w:val="00FD36B1"/>
    <w:rsid w:val="00FE648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055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05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CED2B-CE66-40CB-850D-D9E18CFC5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1049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38</cp:revision>
  <cp:lastPrinted>2019-06-05T11:04:00Z</cp:lastPrinted>
  <dcterms:created xsi:type="dcterms:W3CDTF">2020-12-16T12:05:00Z</dcterms:created>
  <dcterms:modified xsi:type="dcterms:W3CDTF">2021-09-09T09:46:00Z</dcterms:modified>
</cp:coreProperties>
</file>